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57" w:rsidRPr="00065698" w:rsidRDefault="005B3757">
      <w:pPr>
        <w:pStyle w:val="ConsPlusTitlePage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br/>
      </w:r>
    </w:p>
    <w:p w:rsidR="005B3757" w:rsidRPr="00065698" w:rsidRDefault="005B3757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БЫСТРОИСТОКСКОЕ РАЙОННОЕ СОБРАНИЕ ДЕПУТАТОВ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РЕШЕНИЕ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 СИСТЕМЕ НАЛОГООБЛОЖЕНИЯ В ВИДЕ ЕДИНОГО НАЛОГА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ВМЕНЕННЫЙ ДОХОД ДЛЯ ОТДЕЛЬНЫХ ВИДОВ ДЕЯТЕЛЬНОСТИ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ТЕРРИТОРИИ МУНИЦИПАЛЬНОГО ОБРАЗОВАНИЯ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БЫСТРОИСТОКСКИЙ РАЙОН</w:t>
      </w:r>
    </w:p>
    <w:p w:rsidR="005B3757" w:rsidRPr="00065698" w:rsidRDefault="005B3757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B3757" w:rsidRPr="000656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(в ред. Решений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Быстроистокского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районного Собрания депутатов</w:t>
            </w:r>
            <w:proofErr w:type="gramEnd"/>
          </w:p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от 18.11.2016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62, от 28.02.2017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3, от 28.04.2017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32,</w:t>
            </w:r>
          </w:p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от 29.11.2019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43)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В соответствии с Уставом муниципального образования 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Быстроистокский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 и руководствуясь изменениями, внесенными в Налоговый кодекс Российской Федерации (далее - НК РФ) в порядке и в пределах, отнесенных налоговым законодательством к ведению органов муниципальных районов, районное Собрание депутатов решило: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1.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 xml:space="preserve">Установить в новой редакции и ввести в действие систему налогообложения в виде единого налога на вмененный доход для отдельных видов деятельности на территории 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Быстроистокского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района для плательщиков, выбравшим данный режим налогообложения по осуществлению предпринимательской деятельности, определенную пунктом 2 настоящего Решения.</w:t>
      </w:r>
      <w:proofErr w:type="gramEnd"/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P18"/>
      <w:bookmarkEnd w:id="0"/>
      <w:r w:rsidRPr="00065698">
        <w:rPr>
          <w:rFonts w:ascii="Times New Roman" w:hAnsi="Times New Roman" w:cs="Times New Roman"/>
          <w:color w:val="000000" w:themeColor="text1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услуг,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. 1 в ред. Решения 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Быстроистокского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районного Собрания депутатов от 18.11.2016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62)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2) оказания ветеринарных услуг;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7) розничная торговля, осуществляемая через объекты стационарной торговой сети, не </w:t>
      </w:r>
      <w:r w:rsidRPr="00065698">
        <w:rPr>
          <w:rFonts w:ascii="Times New Roman" w:hAnsi="Times New Roman" w:cs="Times New Roman"/>
          <w:color w:val="000000" w:themeColor="text1"/>
        </w:rPr>
        <w:lastRenderedPageBreak/>
        <w:t>имеющая торговых залов, а также объекты нестационарной торговой сети;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помощью зала обслуживания посетителей не более 150 квадратных метров по каждому объекту организации общественного питания;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9) оказания услуг общественного питания, осуществляемого через объекты организации общественного питания, не имеющие залы обслуживания посетителей;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3. Значение корректирующего коэффициента базовой доходности К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Приложениях к настоящему Решению.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Если значение коэффициента К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>, определенное путем умножения соответствующих видам деятельности коэффициентов, указанных в Приложениях к настоящему Решению, менее 0,005, то используется значение коэффициента, равное 0,005.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4. Признать утратившими силу: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-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12 от 19.08.2005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Быстроистокский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район";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-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70 от 26.10.2007 "О внесении изменений и дополнений в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12 от 19.08.2005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Быстроистокский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район";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-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79 от 23.11.2007 "О внесении изменений и дополнений в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12 от 19.08.2005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Быстроистокский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район";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-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57 от 26.09.2008 "О внесении изменений и дополнений в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12 от 19.08.2005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Быстроистокский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район";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-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76 от 10.11.2008 "О внесении изменений и дополнений в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57 от 26.09.2008 "О внесении изменений и дополнений в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12 от 19.08.2005 "О </w:t>
      </w:r>
      <w:r w:rsidRPr="00065698">
        <w:rPr>
          <w:rFonts w:ascii="Times New Roman" w:hAnsi="Times New Roman" w:cs="Times New Roman"/>
          <w:color w:val="000000" w:themeColor="text1"/>
        </w:rPr>
        <w:lastRenderedPageBreak/>
        <w:t>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Быстроистокский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район";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-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85 от 23.12.2008 "О внесении изменений и дополнений в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12 от 19.08.2005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Быстроистокский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район";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-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15 от 30.04.2010 "О внесении изменений и дополнений в решение РСД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12 от 19.08.2005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Быстроистокский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район".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5.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исполнением настоящего решения возложить на постоянную комиссию районного Собрания депутатов по бюджету, финансам, налоговой и кредитной политике (Г.М.Иванов).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6. Настоящее Решение вступает в силу с 1 января 2013 года, но не ранее чем по истечении одного месяца со дня его официального опубликования в установленном порядке.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Глава района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О.Е.ДОРОШЕНКО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bookmarkStart w:id="1" w:name="P54"/>
      <w:bookmarkEnd w:id="1"/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1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Таблица 1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"А",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учитывающий тип населенного пункта, в котором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осуществляется предпринимательская деятельность &lt;*&gt;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(показатели коэффициента "А" принимаются по соответствующим</w:t>
      </w:r>
      <w:proofErr w:type="gramEnd"/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районам (городам) по отсутствующим показателям строки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в таблице 1 исключается)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&lt;*&gt; Данный коэффициент не применяется для вида деятельности "Оказание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средств".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Для поселков и сел на территории городов применяется размер коэффициента, установленный для прочих населенных пунктов.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Населенный пункт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Районные центры с населением: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5000 человек включительно до 9000 человек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lastRenderedPageBreak/>
              <w:t>менее 5000 человек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Прочие населенные пункты с населением: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3000 включительно до 15000 человек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1000 включительно до 3000 человек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0,35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500 включительно до 1000 человек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300 включительно до 500 человек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менее 300 человек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Осуществление деятельности вне населенного пункта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96"/>
      <w:bookmarkEnd w:id="2"/>
      <w:r w:rsidRPr="00065698">
        <w:rPr>
          <w:rFonts w:ascii="Times New Roman" w:hAnsi="Times New Roman" w:cs="Times New Roman"/>
          <w:color w:val="000000" w:themeColor="text1"/>
        </w:rPr>
        <w:t>&lt;*&gt; Для вида деятельности "Распространение и (или) размещение наружной рекламы" коэффициент "А" при размещении рекламы вне населенного пункта устанавливается в размере 0,2.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Таблица 2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"А"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для вида деятельности "Оказание автотранспортных услуг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по перевозке пассажиров и грузов, осуществляемых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организациями и индивидуальными предпринимателями,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эксплуатирующими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не более 20 транспортных средств"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Вид перевозок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 Перевозки, при которых одним из пунктов назначения является город Барнаул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2. Прочие виды перевозок на территории Алтайского края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3. Перевозки за пределы Алтайского края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2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"Б",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ВИДЫ ДЕЯТЕЛЬНОСТИ &lt;*&gt;</w:t>
      </w:r>
    </w:p>
    <w:p w:rsidR="005B3757" w:rsidRPr="00065698" w:rsidRDefault="005B3757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B3757" w:rsidRPr="000656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(в ред. Решений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Быстроистокского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районного Собрания депутатов</w:t>
            </w:r>
            <w:proofErr w:type="gramEnd"/>
          </w:p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от 18.11.2016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62, от 28.02.2017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3, от 28.04.2017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32)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lastRenderedPageBreak/>
        <w:t>--------------------------------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&lt;*&gt; Значение коэффициента "Б" умножается на 0,9 по видам деятельности "Оказание бытовых услуг", "Оказание ветеринарных услуг", "Оказание услуг по ремонту, техническому обслуживанию и мойке автотранспортных средств" для индивидуальных предпринимателей, привлекающих работников по трудовым договорам (контрактам), и организаций.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Виды деятельности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 Оказание бытовых услуг &lt;**&gt;, в том числе: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1.1. Пошив обуви и различных дополнений к обуви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1.2. Ремонт обуви и прочих изделий из кожи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1.3. Пошив готовых текстильных изделий по индивидуальному заказу населения, кроме одежды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1.4.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1.5. Пошив одежды из кожи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1.6. Пошив и вязание прочей верхней одежды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1.7.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1.8. Пошив меховых изделий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1.9. 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1.10. Ремонт одежды и текстильных изделий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1.11. Ремонт ручных инструментов с механическим приводом (электроинструментов)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1.12. Ремонт бытовых приборов, домашнего и садового инвентаря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1.13. Ремонт электронной бытовой техники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1.14. Ремонт бытовых осветительных приборов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1.15. Ремонт компьютеров и периферийного компьютерного оборудования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1.16.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1.17. Ремонт металлоизделий бытового и хозяйственного назначения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1.18.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lastRenderedPageBreak/>
              <w:t>1.19. Изготовление бижутерии и подобных товаров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1.20. Ремонт часов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1.21. Ремонт ювелирных изделий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1.22. Ремонт мебели и предметов домашнего обихода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1.23. Изготовление кухонной мебели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1.24.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1.25. Стирка и химическая чистка текстильных и меховых изделий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1.26. Строительство жилых и нежилых зданий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1.27.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1.28. Производство электромонтажных работ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1.29.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1.30. Производство прочих строительно-монтажных работ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1.31. Работы штукатурные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1.32. Работы столярные и плотничные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1.33. Производство малярных и стекольных работ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1.34. Производство прочих отделочных и завершающих работ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1.35. Производство кровельных работ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1.36. Работы строительные специализированные прочие, не включенные в другие группировки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1.37. Деятельность в области фотографии</w:t>
            </w:r>
          </w:p>
        </w:tc>
        <w:tc>
          <w:tcPr>
            <w:tcW w:w="1928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пп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. 1.37 в ред. Решения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Быстроистокского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районного Собрания депутатов от 28.04.2017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32)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1.38. Предоставление косметических услуг парикмахерскими и салонами красоты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1.39. Предоставление парикмахерских услуг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1.40. Прокат и аренда предметов личного пользования и хозяйственно-бытового назначения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1.41. Организация обрядов (свадеб, юбилеев), в т.ч. музыкальное сопровождение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1.42. Прочие бытовые услуги</w:t>
            </w:r>
          </w:p>
        </w:tc>
        <w:tc>
          <w:tcPr>
            <w:tcW w:w="1928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(п. 1 в ред. Решения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Быстроистокского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районного Собрания депутатов от 18.11.2016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62)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2. Оказание ветеринарных услуг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3. Оказание услуг по ремонту, техническому обслуживанию и мойке автомототранспортных средств &lt;**&gt;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3.1. ремонт и техническое обслуживание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3.2. уборочно-моечные работы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3.3. шиномонтажные работы, балансировка колес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3.4. прочие виды услуг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5.1. пассажирские перевозки транспортными средствами:</w:t>
            </w:r>
          </w:p>
        </w:tc>
        <w:tc>
          <w:tcPr>
            <w:tcW w:w="1928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до 8 посадочных мест;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свыше 8 посадочных мест</w:t>
            </w:r>
          </w:p>
        </w:tc>
        <w:tc>
          <w:tcPr>
            <w:tcW w:w="1928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0,35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5.2. пассажирские перевозки транспортным средством грузоподъемностью</w:t>
            </w:r>
          </w:p>
        </w:tc>
        <w:tc>
          <w:tcPr>
            <w:tcW w:w="1928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до 2 тонн включительно;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от 2 до 5 тонн включительно;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свыше 5 тонн</w:t>
            </w:r>
          </w:p>
        </w:tc>
        <w:tc>
          <w:tcPr>
            <w:tcW w:w="1928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6.1. 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7. розничная торговля, осуществляемая через объекты стационарной торговой сети, не имеющая торговых залов, а также объекты нестационарной торговой сети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8.1. услуги питания ресторана, кафе, бара:</w:t>
            </w:r>
          </w:p>
        </w:tc>
        <w:tc>
          <w:tcPr>
            <w:tcW w:w="1928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lastRenderedPageBreak/>
              <w:t>- без реализации пива и (или) другой алкогольной продукции</w:t>
            </w:r>
          </w:p>
        </w:tc>
        <w:tc>
          <w:tcPr>
            <w:tcW w:w="1928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8.2. Услуги питания закусочной:</w:t>
            </w:r>
          </w:p>
        </w:tc>
        <w:tc>
          <w:tcPr>
            <w:tcW w:w="1928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1928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8.3. Услуги питания столовой:</w:t>
            </w:r>
          </w:p>
        </w:tc>
        <w:tc>
          <w:tcPr>
            <w:tcW w:w="1928" w:type="dxa"/>
            <w:tcBorders>
              <w:bottom w:val="nil"/>
            </w:tcBorders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услуги питания столовых при общеобразовательных школах, профтехучилищах, средних специальных и высших учебных заведениях, лечебных учреждениях;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5B3757" w:rsidRPr="00065698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- услуги питания прочих столовых</w:t>
            </w:r>
          </w:p>
        </w:tc>
        <w:tc>
          <w:tcPr>
            <w:tcW w:w="1928" w:type="dxa"/>
            <w:tcBorders>
              <w:top w:val="nil"/>
            </w:tcBorders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9. оказание услуг общественного питания, осуществляемых через объекты общественного питания, не имеющие зала обслуживания посетителей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" w:name="P293"/>
      <w:bookmarkEnd w:id="3"/>
      <w:r w:rsidRPr="00065698">
        <w:rPr>
          <w:rFonts w:ascii="Times New Roman" w:hAnsi="Times New Roman" w:cs="Times New Roman"/>
          <w:color w:val="000000" w:themeColor="text1"/>
        </w:rPr>
        <w:t>&lt;**&gt; При осуществлении нескольких видов деятельности используется максимальное значение коэффициента.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3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"В",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УЧИТЫВАЮЩИЙ АССОРТИМЕНТ РЕАЛИЗУЕМЫХ ТОВАРОВ (ЗА ИСКЛЮЧЕНИЕМ</w:t>
      </w:r>
      <w:proofErr w:type="gramEnd"/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lastRenderedPageBreak/>
        <w:t>ТОВАРОВ ПОДЛЕЖАЩИХ ОБЯЗАТЕЛЬНОЙ МАРКИРОВКЕ СРЕДСТВАМИ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ИДЕНТИФИКАЦИИ, В ТОМ ЧИСЛЕ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КОНТРОЛЬНЫМИ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(ИДЕНТИФИКАЦИОННЫМИ)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ЗНАКАМИ ПО ПЕРЕЧНЮ КОДОВ ОБЩЕРОССИЙСКОГО КЛАССИФИКАТОРА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ПРОДУКЦИИ ПО ВИДАМ ЭКОНОМИЧЕСКОЙ ДЕЯТЕЛЬНОСТИ И (ИЛИ)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ПО ПЕРЕЧНЮ КОДОВ ТОВАРОВ В СООТВЕТСТВИИ С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ТОВАРНОЙ</w:t>
      </w:r>
      <w:proofErr w:type="gramEnd"/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НОМЕНКЛАТУРОЙ ВНЕШНЕЭКОНОМИЧЕСКОЙ ДЕЯТЕЛЬНОСТИ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ЕВРАЗИЙСКОГО</w:t>
      </w:r>
      <w:proofErr w:type="gramEnd"/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ЭКОНОМИЧЕСКОГО СОЮЗА,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ОПРЕДЕЛЯЕМЫХ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ПРАВИТЕЛЬСТВОМ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РОССИЙСКОЙ ФЕДЕРАЦИИ)</w:t>
      </w:r>
      <w:proofErr w:type="gramEnd"/>
    </w:p>
    <w:p w:rsidR="005B3757" w:rsidRPr="00065698" w:rsidRDefault="005B3757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B3757" w:rsidRPr="000656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Быстроистокского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районного Собрания депутатов</w:t>
            </w:r>
            <w:proofErr w:type="gramEnd"/>
          </w:p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от 29.11.2019 </w:t>
            </w:r>
            <w:r w:rsidR="0006569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43)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Таблица 1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Для розничной торговли, осуществляемой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через объекты нестационарной торговой сети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1. Табачные изделия: изделия из кожи, меха; автозапчасти и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2. Цветы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3. Фрукты и овощи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4. Книги; канцелярские товары; товары детского ассортимента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5. Газеты, журналы, прочая печатная продукция; семена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7. Прочие продовольственные товары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proofErr w:type="gramStart"/>
            <w:r w:rsidRPr="00065698">
              <w:rPr>
                <w:rFonts w:ascii="Times New Roman" w:hAnsi="Times New Roman" w:cs="Times New Roman"/>
                <w:color w:val="000000" w:themeColor="text1"/>
              </w:rPr>
              <w:t>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</w:t>
            </w:r>
            <w:proofErr w:type="gramEnd"/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9.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4" w:name="P345"/>
      <w:bookmarkEnd w:id="4"/>
      <w:r w:rsidRPr="00065698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Таблица 2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стационарной торговой сети, не имеющие торговых залов</w:t>
      </w:r>
      <w:proofErr w:type="gramEnd"/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lastRenderedPageBreak/>
              <w:t>Виды реализуемых товаров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2. Прочие товары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Таблица 3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стационарной торговой сети, имеющие торговые залы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Виды реализуемых товаров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P366"/>
            <w:bookmarkEnd w:id="5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2. Одежда (за исключением </w:t>
            </w:r>
            <w:proofErr w:type="gramStart"/>
            <w:r w:rsidRPr="00065698">
              <w:rPr>
                <w:rFonts w:ascii="Times New Roman" w:hAnsi="Times New Roman" w:cs="Times New Roman"/>
                <w:color w:val="000000" w:themeColor="text1"/>
              </w:rPr>
              <w:t>указанной</w:t>
            </w:r>
            <w:proofErr w:type="gram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в пункте 1), обувь, головные уборы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3. Цветы, семена, саженцы; канцелярские товары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4. Книги, газеты, журналы, прочая печатная продукция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7. Ветеринарные аптеки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6" w:name="P384"/>
      <w:bookmarkEnd w:id="6"/>
      <w:r w:rsidRPr="00065698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4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"Г",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lastRenderedPageBreak/>
        <w:t>УЧИТЫВАЮЩИЙ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ПЛОЩАДИ ТОРГОВОГО ЗАЛА (ЗАЛА ОБСЛУЖИВАНИЯ ПОСЕТИТЕЛЕЙ)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площади торгового зала (зала обслуживания посетителей)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10 до 20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20 до 50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50 до 100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100 до 150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5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"Д",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"Д" устанавливается в размере 1.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"Е",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ПЛОЩАДИ ПЛАТНЫХ СТОЯНОК ДЛЯ ХРАНЕНИЯ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АВТОТРАНСПОРТНЫХ СРЕДСТВ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площади платной стоянки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До 1000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1000 до 2000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От 2000 до 4000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Более 4000 квадратных метров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7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"Ж",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ПЛОЩАДИ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РЕКЛАМОНОСИТЕЛЕЙ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Размер площади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 Распространение и (или) размещение наружной рекламы с любым способом нанесения и изображения, в том числе площади: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1.1. до 5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1.2. от 5 до 10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1.3. от 10 до 20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1.4. от 20 до 100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1.5. более 100 квадратных метров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2.1. до 1,5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2.2. от 1,5 до 10 квадратных метров включительно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2.3. более 10 квадратных метров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8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"З",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УЧИТЫВАЮЩИЙ ТИП РЕКЛАМОНОСИТЕЛЯ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28"/>
      </w:tblGrid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5698">
              <w:rPr>
                <w:rFonts w:ascii="Times New Roman" w:hAnsi="Times New Roman" w:cs="Times New Roman"/>
                <w:color w:val="000000" w:themeColor="text1"/>
              </w:rPr>
              <w:t>Билборд</w:t>
            </w:r>
            <w:proofErr w:type="spell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(площадью не более 36 квадратных метров)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Брандмауэр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Прочие виды печатной и (или) полиграфической наружной рекламы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Электронные табло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Прочие виды световой и электронной наружной рекламы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5B3757" w:rsidRPr="00065698">
        <w:tc>
          <w:tcPr>
            <w:tcW w:w="7087" w:type="dxa"/>
          </w:tcPr>
          <w:p w:rsidR="005B3757" w:rsidRPr="00065698" w:rsidRDefault="005B37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65698">
              <w:rPr>
                <w:rFonts w:ascii="Times New Roman" w:hAnsi="Times New Roman" w:cs="Times New Roman"/>
                <w:color w:val="000000" w:themeColor="text1"/>
              </w:rPr>
              <w:t>Реклама</w:t>
            </w:r>
            <w:proofErr w:type="gramEnd"/>
            <w:r w:rsidRPr="00065698">
              <w:rPr>
                <w:rFonts w:ascii="Times New Roman" w:hAnsi="Times New Roman" w:cs="Times New Roman"/>
                <w:color w:val="000000" w:themeColor="text1"/>
              </w:rPr>
              <w:t xml:space="preserve"> размещенная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928" w:type="dxa"/>
          </w:tcPr>
          <w:p w:rsidR="005B3757" w:rsidRPr="00065698" w:rsidRDefault="005B37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698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5B3757" w:rsidRPr="00065698" w:rsidRDefault="005B37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7" w:name="P518"/>
      <w:bookmarkEnd w:id="7"/>
      <w:r w:rsidRPr="00065698">
        <w:rPr>
          <w:rFonts w:ascii="Times New Roman" w:hAnsi="Times New Roman" w:cs="Times New Roman"/>
          <w:color w:val="000000" w:themeColor="text1"/>
        </w:rPr>
        <w:t xml:space="preserve">&lt;*&gt; Для </w:t>
      </w:r>
      <w:proofErr w:type="spellStart"/>
      <w:r w:rsidRPr="00065698">
        <w:rPr>
          <w:rFonts w:ascii="Times New Roman" w:hAnsi="Times New Roman" w:cs="Times New Roman"/>
          <w:color w:val="000000" w:themeColor="text1"/>
        </w:rPr>
        <w:t>рекламоносителей</w:t>
      </w:r>
      <w:proofErr w:type="spellEnd"/>
      <w:r w:rsidRPr="00065698">
        <w:rPr>
          <w:rFonts w:ascii="Times New Roman" w:hAnsi="Times New Roman" w:cs="Times New Roman"/>
          <w:color w:val="000000" w:themeColor="text1"/>
        </w:rPr>
        <w:t xml:space="preserve"> с внешней подсветкой применяется дополнительный понижающий коэффициент - 0,5.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9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 Решению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5B3757" w:rsidRPr="00065698" w:rsidRDefault="005B375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от 23 ноября 2012 г. </w:t>
      </w:r>
      <w:r w:rsidR="00065698">
        <w:rPr>
          <w:rFonts w:ascii="Times New Roman" w:hAnsi="Times New Roman" w:cs="Times New Roman"/>
          <w:color w:val="000000" w:themeColor="text1"/>
        </w:rPr>
        <w:t>№</w:t>
      </w:r>
      <w:r w:rsidRPr="00065698">
        <w:rPr>
          <w:rFonts w:ascii="Times New Roman" w:hAnsi="Times New Roman" w:cs="Times New Roman"/>
          <w:color w:val="000000" w:themeColor="text1"/>
        </w:rPr>
        <w:t xml:space="preserve"> 65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"И",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065698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065698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 xml:space="preserve">ОСУЩЕСТВЛЕНИЯ ДЕЯТЕЛЬНОСТИ ВНУТРИ НАСЕЛЕННОГО ПУНКТА </w:t>
      </w:r>
      <w:proofErr w:type="gramStart"/>
      <w:r w:rsidRPr="00065698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ВИДА ДЕЯТЕЛЬНОСТИ "РАСПРОСТРАНЕНИЕ И (ИЛИ) РАЗМЕЩЕНИЕ</w:t>
      </w:r>
    </w:p>
    <w:p w:rsidR="005B3757" w:rsidRPr="00065698" w:rsidRDefault="005B375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НАРУЖНОЙ РЕКЛАМЫ"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65698">
        <w:rPr>
          <w:rFonts w:ascii="Times New Roman" w:hAnsi="Times New Roman" w:cs="Times New Roman"/>
          <w:color w:val="000000" w:themeColor="text1"/>
        </w:rPr>
        <w:t>Коэффициент "И" устанавливается в размере 1.</w:t>
      </w: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757" w:rsidRPr="00065698" w:rsidRDefault="005B375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D02115" w:rsidRPr="00065698" w:rsidRDefault="00D02115">
      <w:pPr>
        <w:rPr>
          <w:rFonts w:ascii="Times New Roman" w:hAnsi="Times New Roman" w:cs="Times New Roman"/>
          <w:color w:val="000000" w:themeColor="text1"/>
        </w:rPr>
      </w:pPr>
    </w:p>
    <w:sectPr w:rsidR="00D02115" w:rsidRPr="00065698" w:rsidSect="0097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757"/>
    <w:rsid w:val="00065698"/>
    <w:rsid w:val="005B3757"/>
    <w:rsid w:val="007D6A1F"/>
    <w:rsid w:val="00D0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7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7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37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3361</Words>
  <Characters>19163</Characters>
  <Application>Microsoft Office Word</Application>
  <DocSecurity>0</DocSecurity>
  <Lines>159</Lines>
  <Paragraphs>44</Paragraphs>
  <ScaleCrop>false</ScaleCrop>
  <Company>УФНС РФ по Алтайскому краю</Company>
  <LinksUpToDate>false</LinksUpToDate>
  <CharactersWithSpaces>22480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2020-01-24T03:52:00Z</dcterms:created>
  <dcterms:modified xsi:type="dcterms:W3CDTF">2020-01-24T03:52:00Z</dcterms:modified>
</cp:coreProperties>
</file>